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ESTADO DO PARANÁ                           </w:t>
      </w:r>
      <w:r w:rsidR="00DC5F50">
        <w:rPr>
          <w:rFonts w:ascii="Courier New" w:hAnsi="Courier New"/>
          <w:b/>
          <w:sz w:val="14"/>
        </w:rPr>
        <w:t>NATUREZA DA DESPESA SEGUNDO AS CATEGORIAS ECONÔMICAS</w:t>
      </w:r>
      <w:r>
        <w:rPr>
          <w:rFonts w:ascii="Courier New" w:hAnsi="Courier New"/>
          <w:b/>
          <w:sz w:val="14"/>
        </w:rPr>
        <w:t xml:space="preserve">                        Folha:      1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</w:t>
      </w:r>
      <w:r w:rsidR="00DC5F50">
        <w:rPr>
          <w:rFonts w:ascii="Courier New" w:hAnsi="Courier New"/>
          <w:b/>
          <w:sz w:val="14"/>
        </w:rPr>
        <w:t>Câmara</w:t>
      </w:r>
      <w:r>
        <w:rPr>
          <w:rFonts w:ascii="Courier New" w:hAnsi="Courier New"/>
          <w:b/>
          <w:sz w:val="14"/>
        </w:rPr>
        <w:t xml:space="preserve"> Municipal de Medianeira             Abril de 2024 - Anexo 2, da Lei 4.320/64 - Consolidação Geral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Unidade </w:t>
      </w:r>
      <w:proofErr w:type="gramStart"/>
      <w:r>
        <w:rPr>
          <w:rFonts w:ascii="Courier New" w:hAnsi="Courier New"/>
          <w:sz w:val="14"/>
        </w:rPr>
        <w:t>Gestora....</w:t>
      </w:r>
      <w:proofErr w:type="gramEnd"/>
      <w:r>
        <w:rPr>
          <w:rFonts w:ascii="Courier New" w:hAnsi="Courier New"/>
          <w:sz w:val="14"/>
        </w:rPr>
        <w:t xml:space="preserve">.:  Câmara Municipal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>
        <w:rPr>
          <w:rFonts w:ascii="Courier New" w:hAnsi="Courier New"/>
          <w:b/>
          <w:sz w:val="14"/>
        </w:rPr>
        <w:t>Natureza</w:t>
      </w:r>
      <w:proofErr w:type="spellEnd"/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3.0.00.00.00.00.00 DESPESAS CORRENTES                                                                                   432.382,71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</w:t>
      </w:r>
      <w:proofErr w:type="gramStart"/>
      <w:r>
        <w:rPr>
          <w:rFonts w:ascii="Courier New" w:hAnsi="Courier New"/>
          <w:sz w:val="14"/>
        </w:rPr>
        <w:t>3.1.00.00.00.00.00  PESSOAL</w:t>
      </w:r>
      <w:proofErr w:type="gramEnd"/>
      <w:r>
        <w:rPr>
          <w:rFonts w:ascii="Courier New" w:hAnsi="Courier New"/>
          <w:sz w:val="14"/>
        </w:rPr>
        <w:t xml:space="preserve"> E ENCARGOS SOCIAIS                                                                          355.426,31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3.1.90.00.00.00.00   APLICAÇÕES DIRETAS                                                             337.449,25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3.1.90.11.00.00.00    VENCIMENTOS E VANTAGENS FIXAS - PESSOAL                   323.409,74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3.1.90.11.01.00.00     VENCIMENTOS E SALÁRIOS                                   246.896,06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3.1.90.11.01.01.00      VENCIMENTOS E VANTAGENS FIXAS PESSOAL EF                246.896,06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3.1.90.11.75.00.00     SUBSÍDIOS - AGENTES POLÍTICOS                             76.513,68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3.1.90.11.75.03.00      SUBSÍDIOS DOS VEREADORES E PRESIDENTE DA                 76.513,68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3.1.90.13.00.00.00    CONTRIBUIÇÕES PATRONAIS                                    14.039,51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3.1.90.13.02.00.00     CONTRIBUIÇÕES PREVIDENCIÁRIAS - INSS                      14.039,51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3.1.90.13.02.04.00      INSS - SUBSÍDIOS DOS VEREADORES                          14.039,51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3.1.91.00.00.00.00   APLIC. DIR. DEC. OP. ENTRE ORGÃOS, FUNDO                                        17.977,06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3.1.91.13.00.00.00    CONTRIBUIÇÕES PATRONAIS                                    17.977,06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3.1.91.13.08.00.00     CONTRIB. PREV. - RPPS - PESSOAL ATIVO -                   17.977,06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3.1.91.13.08.01.00      CONTRIB. PREV. - RPPS - PESSOAL ATIVO -                  17.977,06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</w:t>
      </w:r>
      <w:proofErr w:type="gramStart"/>
      <w:r>
        <w:rPr>
          <w:rFonts w:ascii="Courier New" w:hAnsi="Courier New"/>
          <w:sz w:val="14"/>
        </w:rPr>
        <w:t>3.3.00.00.00.00.00  OUTRAS</w:t>
      </w:r>
      <w:proofErr w:type="gramEnd"/>
      <w:r>
        <w:rPr>
          <w:rFonts w:ascii="Courier New" w:hAnsi="Courier New"/>
          <w:sz w:val="14"/>
        </w:rPr>
        <w:t xml:space="preserve"> DESPESAS CORRENTES                                                                            76.956,40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3.3.90.00.00.00.00   APLICAÇÕES DIRETAS                                                              76.956,40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3.3.90.14.00.00.00    DIÁRIAS - PESSOAL CIVIL                                     8.800,00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3.3.90.14.14.00.00     DIÁRIAS NO PAÍS                                            8.800,00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3.3.90.14.14.03.00      AGENTES POLÍTICOS                                         8.800,00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3.3.90.30.00.00.00    MATERIAL DE CONSUMO                                         1.417,49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3.3.90.30.01.00.00     COMBUSTÍVEIS E LUBRIFICANTES AUTOMOTIVOS                     147,49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3.3.90.30.01.02.00      GASOLINA                                                    147,49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3.3.90.30.17.00.00     MATERIAL DE PROCESSAMENTO DE DADOS                         1.270,00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3.3.90.33.00.00.00    PASSAGENS E DESPESAS COM LOCOMOÇÃO                         16.204,00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3.3.90.33.01.00.00     PASSAGENS PARA O PAÍS                                     16.204,00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3.3.90.35.00.00.00    SERVIÇOS DE CONSULTORIA                                       756,00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3.3.90.35.01.00.00     ASSESSORIA E CONSULTORIA TÉCNICA OU JURÍ                     756,00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3.3.90.35.01.02.00      ASSESSORIA E CONSULTORIA TÉCNICA OU JURÍ                    756,00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3.3.90.39.00.00.00    OUTROS SERVIÇOS DE TERCEIROS - PESSOA JU                   38.418,79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3.3.90.39.01.00.00     ASSINATURAS DE PERIÓDICOS E ANUIDADES                      3.150,00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3.3.90.39.10.00.00     LOCAÇÃO DE IMÓVEIS                                        13.392,15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3.3.90.39.16.00.00     MANUTENÇÃO E CONSERVAÇÃO DE BENS IMÓVEIS                     193,00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3.3.90.39.43.00.00     SERVIÇOS DE ENERGIA ELÉTRICA                               3.235,83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3.3.90.39.43.99.00      SERVIÇOS DE ENERGIA ELÉTRICA DOS DEMAIS                   3.235,83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3.3.90.39.44.00.00     SERVIÇOS DE ÁGUA E ESGOTO                                    260,57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3.3.90.39.44.99.00      SERVIÇOS DE ÁGUA E ESGOTO DOS DEMAIS SET                    260,57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3.3.90.39.48.00.00     SERVIÇO DE SELEÇÃO E TREINAMENTO                           8.760,00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3.3.90.39.58.00.00     SERVIÇOS DE TELECOMUNICAÇÕES                                 530,46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3.3.90.39.99.00.00     OUTROS SERVIÇOS DE TERCEIROS, PESSOA JUR                   8.768,78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3.3.90.39.99.99.00      DEMAIS SERVIÇOS DE TERCEIROS, PESSOA JUR                  8.768,78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3.3.90.40.00.00.00    SERVIÇOS DE TECNOLOGIA DA INFORMAÇÃO E C                   11.360,12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3.3.90.40.06.00.00     LOCAÇÃO DE SOFTWARE                                          750,32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3.3.90.40.08.00.00     MANUTENÇÃO DE SOFTWARE                                     7.669,90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3.3.90.40.12.00.00     MANUTENÇÃO E CONSERVAÇÃO DE EQUIPAMENTOS                     980,00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3.3.90.40.57.00.00     SERVIÇOS DE PROCESSAMENTO DE DADOS                         1.800,00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3.3.90.40.97.00.00     DESPESAS DE TELEPROCESSAMENTO                                159,90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Total Geral                                                                                                432.382,71</w:t>
      </w:r>
    </w:p>
    <w:p w:rsidR="00DC5F50" w:rsidRDefault="00DC5F50">
      <w:pPr>
        <w:pStyle w:val="Standard"/>
        <w:spacing w:line="240" w:lineRule="exact"/>
        <w:rPr>
          <w:rFonts w:ascii="Courier New" w:hAnsi="Courier New"/>
          <w:b/>
          <w:sz w:val="14"/>
        </w:rPr>
      </w:pPr>
    </w:p>
    <w:p w:rsidR="00DC5F50" w:rsidRDefault="00DC5F50">
      <w:pPr>
        <w:pStyle w:val="Standard"/>
        <w:spacing w:line="240" w:lineRule="exact"/>
        <w:rPr>
          <w:rFonts w:ascii="Courier New" w:hAnsi="Courier New"/>
          <w:b/>
          <w:sz w:val="14"/>
        </w:rPr>
      </w:pPr>
    </w:p>
    <w:p w:rsidR="00DC5F50" w:rsidRDefault="00DC5F50">
      <w:pPr>
        <w:pStyle w:val="Standard"/>
        <w:spacing w:line="240" w:lineRule="exact"/>
        <w:rPr>
          <w:rFonts w:ascii="Courier New" w:hAnsi="Courier New"/>
          <w:b/>
          <w:sz w:val="14"/>
        </w:rPr>
      </w:pPr>
    </w:p>
    <w:p w:rsidR="00DC5F50" w:rsidRDefault="00DC5F50">
      <w:pPr>
        <w:pStyle w:val="Standard"/>
        <w:spacing w:line="240" w:lineRule="exact"/>
        <w:rPr>
          <w:rFonts w:ascii="Courier New" w:hAnsi="Courier New"/>
          <w:b/>
          <w:sz w:val="14"/>
        </w:rPr>
      </w:pPr>
    </w:p>
    <w:p w:rsidR="00DC5F50" w:rsidRDefault="00DC5F50">
      <w:pPr>
        <w:pStyle w:val="Standard"/>
        <w:spacing w:line="240" w:lineRule="exact"/>
        <w:rPr>
          <w:rFonts w:ascii="Courier New" w:hAnsi="Courier New"/>
          <w:b/>
          <w:sz w:val="14"/>
        </w:rPr>
      </w:pP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ESTADO DO PARANÁ                           </w:t>
      </w:r>
      <w:r w:rsidR="00484B62">
        <w:rPr>
          <w:rFonts w:ascii="Courier New" w:hAnsi="Courier New"/>
          <w:b/>
          <w:sz w:val="14"/>
        </w:rPr>
        <w:t>NATUREZA DA DESPESA SEGUNDO AS CATEGORIAS ECONÔMICAS</w:t>
      </w:r>
      <w:r>
        <w:rPr>
          <w:rFonts w:ascii="Courier New" w:hAnsi="Courier New"/>
          <w:b/>
          <w:sz w:val="14"/>
        </w:rPr>
        <w:t xml:space="preserve">                        Folha:      2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</w:t>
      </w:r>
      <w:r w:rsidR="00DC5F50">
        <w:rPr>
          <w:rFonts w:ascii="Courier New" w:hAnsi="Courier New"/>
          <w:b/>
          <w:sz w:val="14"/>
        </w:rPr>
        <w:t>Câmara</w:t>
      </w:r>
      <w:r>
        <w:rPr>
          <w:rFonts w:ascii="Courier New" w:hAnsi="Courier New"/>
          <w:b/>
          <w:sz w:val="14"/>
        </w:rPr>
        <w:t xml:space="preserve"> Municipal de Medianeira             Abril de 2024 - Anexo 2, da Lei 4.320/64 - Consolidação Geral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Unidade </w:t>
      </w:r>
      <w:proofErr w:type="gramStart"/>
      <w:r>
        <w:rPr>
          <w:rFonts w:ascii="Courier New" w:hAnsi="Courier New"/>
          <w:sz w:val="14"/>
        </w:rPr>
        <w:t>Gestora....</w:t>
      </w:r>
      <w:proofErr w:type="gramEnd"/>
      <w:r>
        <w:rPr>
          <w:rFonts w:ascii="Courier New" w:hAnsi="Courier New"/>
          <w:sz w:val="14"/>
        </w:rPr>
        <w:t xml:space="preserve">.:  Câmara Municipal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R e s u m o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PESSOAL E ENCARGOS SOCIAIS                        355.426,31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OUTRAS DESPESAS CORRENTES                          76.956,40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--------------------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Total DESPESAS CORRENTES                     432.382,71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INVESTIMENTOS                                           0,00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--------------------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Total DESPESAS DE CAPITAL                          0,00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--------------------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T o t a l    G e r a l                  432.382,71                                           </w:t>
      </w:r>
    </w:p>
    <w:p w:rsidR="00B165DE" w:rsidRDefault="004D6594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</w:p>
    <w:p w:rsidR="00B165DE" w:rsidRDefault="00B165DE">
      <w:pPr>
        <w:pStyle w:val="Standard"/>
        <w:spacing w:line="240" w:lineRule="exact"/>
        <w:rPr>
          <w:rFonts w:ascii="Courier New" w:hAnsi="Courier New"/>
          <w:b/>
          <w:sz w:val="14"/>
        </w:rPr>
      </w:pPr>
      <w:bookmarkStart w:id="0" w:name="_GoBack"/>
      <w:bookmarkEnd w:id="0"/>
    </w:p>
    <w:sectPr w:rsidR="00B165DE" w:rsidSect="00DC5F50">
      <w:headerReference w:type="default" r:id="rId6"/>
      <w:footerReference w:type="default" r:id="rId7"/>
      <w:pgSz w:w="11906" w:h="16838" w:code="9"/>
      <w:pgMar w:top="0" w:right="0" w:bottom="0" w:left="0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A2" w:rsidRDefault="00661AA2">
      <w:pPr>
        <w:rPr>
          <w:rFonts w:hint="eastAsia"/>
        </w:rPr>
      </w:pPr>
      <w:r>
        <w:separator/>
      </w:r>
    </w:p>
  </w:endnote>
  <w:endnote w:type="continuationSeparator" w:id="0">
    <w:p w:rsidR="00661AA2" w:rsidRDefault="00661A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62" w:rsidRDefault="00484B62" w:rsidP="00484B62">
    <w:pPr>
      <w:pStyle w:val="Standard"/>
      <w:spacing w:line="240" w:lineRule="exact"/>
      <w:rPr>
        <w:rFonts w:ascii="Courier New" w:hAnsi="Courier New"/>
        <w:b/>
        <w:sz w:val="14"/>
      </w:rPr>
    </w:pPr>
    <w:r>
      <w:rPr>
        <w:rFonts w:ascii="Courier New" w:hAnsi="Courier New"/>
        <w:b/>
        <w:sz w:val="14"/>
      </w:rPr>
      <w:t xml:space="preserve">   FONTE: GOVBR - Execução Orçamentária e Contabilidade Pública, 06/Mai/2024, 17h e 06m.</w:t>
    </w:r>
  </w:p>
  <w:p w:rsidR="00484B62" w:rsidRDefault="00484B62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A2" w:rsidRDefault="00661A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61AA2" w:rsidRDefault="00661A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50" w:rsidRDefault="00DC5F50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9740D6" wp14:editId="749F4FB2">
              <wp:simplePos x="0" y="0"/>
              <wp:positionH relativeFrom="column">
                <wp:posOffset>2199736</wp:posOffset>
              </wp:positionH>
              <wp:positionV relativeFrom="paragraph">
                <wp:posOffset>-468630</wp:posOffset>
              </wp:positionV>
              <wp:extent cx="3952875" cy="46799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C5F50" w:rsidRPr="00127DE6" w:rsidRDefault="00DC5F50" w:rsidP="00DC5F50">
                          <w:pPr>
                            <w:pStyle w:val="Cabealh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740D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73.2pt;margin-top:-36.9pt;width:311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" filled="f" stroked="f" strokeweight=".5pt">
              <v:path arrowok="t"/>
              <v:textbox>
                <w:txbxContent>
                  <w:p w:rsidR="00DC5F50" w:rsidRPr="00127DE6" w:rsidRDefault="00DC5F50" w:rsidP="00DC5F50">
                    <w:pPr>
                      <w:pStyle w:val="Cabealho"/>
                      <w:jc w:val="center"/>
                      <w:rPr>
                        <w:rFonts w:hint="eastAsia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13938" wp14:editId="3ACCD97C">
              <wp:simplePos x="0" y="0"/>
              <wp:positionH relativeFrom="column">
                <wp:posOffset>1561381</wp:posOffset>
              </wp:positionH>
              <wp:positionV relativeFrom="paragraph">
                <wp:posOffset>-621736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F50" w:rsidRDefault="00DC5F50" w:rsidP="00DC5F50">
                          <w:pPr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pt;height:54.35pt" o:ole="">
                                <v:imagedata r:id="rId1" o:title=""/>
                              </v:shape>
                              <o:OLEObject Type="Embed" ProgID="CPaint5" ShapeID="_x0000_i1025" DrawAspect="Content" ObjectID="_177657999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13938" id="Caixa de texto 5" o:spid="_x0000_s1027" type="#_x0000_t202" style="position:absolute;margin-left:122.95pt;margin-top:-48.95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6RvgIAAMU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" filled="f" stroked="f">
              <v:textbox>
                <w:txbxContent>
                  <w:p w:rsidR="00DC5F50" w:rsidRDefault="00DC5F50" w:rsidP="00DC5F50">
                    <w:pPr>
                      <w:jc w:val="both"/>
                      <w:rPr>
                        <w:rFonts w:hint="eastAsia"/>
                      </w:rPr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pt;height:54.35pt" o:ole="">
                          <v:imagedata r:id="rId1" o:title=""/>
                        </v:shape>
                        <o:OLEObject Type="Embed" ProgID="CPaint5" ShapeID="_x0000_i1025" DrawAspect="Content" ObjectID="_1776579994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DE"/>
    <w:rsid w:val="00484B62"/>
    <w:rsid w:val="004A375B"/>
    <w:rsid w:val="004D6594"/>
    <w:rsid w:val="00661AA2"/>
    <w:rsid w:val="00B165DE"/>
    <w:rsid w:val="00DC5F50"/>
    <w:rsid w:val="00F4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D8691-DAE2-4C79-8572-D51ADDDF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DC5F5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C5F50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DC5F50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C5F50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69B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69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1888</Words>
  <Characters>10197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Roselaine Turcatel</dc:creator>
  <cp:lastModifiedBy>Roselaine Turcatel</cp:lastModifiedBy>
  <cp:revision>5</cp:revision>
  <cp:lastPrinted>2024-05-07T12:39:00Z</cp:lastPrinted>
  <dcterms:created xsi:type="dcterms:W3CDTF">2024-05-07T12:22:00Z</dcterms:created>
  <dcterms:modified xsi:type="dcterms:W3CDTF">2024-05-07T12:40:00Z</dcterms:modified>
</cp:coreProperties>
</file>